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33F" w:rsidRPr="00F1373E" w:rsidRDefault="0090633F" w:rsidP="00F1373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color w:val="333333"/>
          <w:sz w:val="28"/>
          <w:szCs w:val="28"/>
          <w:u w:val="single"/>
          <w:shd w:val="clear" w:color="auto" w:fill="FFFFFF"/>
        </w:rPr>
      </w:pPr>
      <w:r w:rsidRPr="00F1373E">
        <w:rPr>
          <w:rFonts w:ascii="Times New Roman" w:hAnsi="Times New Roman" w:cs="Times New Roman"/>
          <w:b/>
          <w:i/>
          <w:color w:val="333333"/>
          <w:sz w:val="28"/>
          <w:szCs w:val="28"/>
          <w:u w:val="single"/>
          <w:shd w:val="clear" w:color="auto" w:fill="FFFFFF"/>
        </w:rPr>
        <w:t>В Волгограде почтили память героя 33-й армии</w:t>
      </w:r>
    </w:p>
    <w:p w:rsidR="00F1373E" w:rsidRDefault="00F1373E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918DD" w:rsidRDefault="00D91FF4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Накануне Дня героев Отечества – 27 ноября 2019 года -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</w:t>
      </w:r>
      <w:proofErr w:type="spell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Димитровском</w:t>
      </w:r>
      <w:proofErr w:type="spell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кладбище города Волгограда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прошел митинг, посвященный памяти Героя Советского Союза,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полковник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  </w:t>
      </w:r>
      <w:r w:rsidRPr="00F1373E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Серова Константина Ивановича.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Его именем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названа улица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Тракторозаводском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районе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города Волгограда,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доме по улице Мира в Волгограде,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установлена мемориальная доска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«У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ероя не осталось родственников и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 настоящего времени за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могилой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ухаживали члены Совета Ветеранов Волгоградской области</w:t>
      </w:r>
      <w:proofErr w:type="gram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–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ассказал известный общественный деятель Волгограда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Дмитрий </w:t>
      </w:r>
      <w:proofErr w:type="spellStart"/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Шунин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-  В этом году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ыразили готовность взять на себя обязательства по уходу за захоронением и сохранением памяти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К.И. Серова региональное отделение</w:t>
      </w: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Ассоциации Героев Российской Федерации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военнослужащие гвардейской мотострелковой б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риг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ады и ю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нармейцы школы №43 города Волгограда. Константин Иванович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 Серов р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одился 29 июня 1907 года в селе </w:t>
      </w:r>
      <w:proofErr w:type="spell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Марьино</w:t>
      </w:r>
      <w:proofErr w:type="spell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Юринского</w:t>
      </w:r>
      <w:proofErr w:type="spell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района 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современной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Республики Марий Эл в крестьянской семье. 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Призван в армию</w:t>
      </w:r>
      <w:proofErr w:type="gramStart"/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</w:t>
      </w:r>
      <w:proofErr w:type="gram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октябре 1929 года 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был призван на службу в армию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Проходил службу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 </w:t>
      </w:r>
      <w:proofErr w:type="spell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Средне-Азиатском</w:t>
      </w:r>
      <w:proofErr w:type="spell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военном округе в должности командира орудия конно-горной батареи 7-й отдельной Туркестанской кавалерийской бригады, участвовал в боях по ликвидации басмаческих банд </w:t>
      </w:r>
      <w:proofErr w:type="spellStart"/>
      <w:proofErr w:type="gram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Ибрагим-бека</w:t>
      </w:r>
      <w:proofErr w:type="spellEnd"/>
      <w:proofErr w:type="gram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 1931–1932 годах учился в Военно-политической школе </w:t>
      </w:r>
      <w:proofErr w:type="spell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Средне-Азиатского</w:t>
      </w:r>
      <w:proofErr w:type="spell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военного округа. После этого все 30-е годы служил на комиссарских должностях в артиллерийских частях </w:t>
      </w:r>
      <w:proofErr w:type="spellStart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Средне-Азиатского</w:t>
      </w:r>
      <w:proofErr w:type="spellEnd"/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 Ленинградского военных округов. Весной 1941 года окончил артиллерийские курсы Ленинградского военного округа и в звании батальонного комиссара был направлен в 101-й гаубичный артиллерийский полк этого округа. </w:t>
      </w:r>
    </w:p>
    <w:p w:rsidR="003B636F" w:rsidRDefault="00086471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Великая Отечественная война застала 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К.И. Серова </w:t>
      </w: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 артиллерийских курсах при военно-политическом училище. Он стремился быстро попасть на фронт, принять непосредственное участие в отражении наступающих оккупантов. Во время Великой Отечественной войны сражался на Северном, Западном, 2-м, 3-м и 1-м Белорусском фронтах. Участвовал в обороне Ленинграда, Москвы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территории Тульской и Калужской областей в составе 49-й армии</w:t>
      </w: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в освобождении Смоленска, Белоруссии, Литвы, Польши, в штурме Берлина. Особо отличился во время </w:t>
      </w:r>
      <w:proofErr w:type="spellStart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Висло-Одерской</w:t>
      </w:r>
      <w:proofErr w:type="spellEnd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стратегической наступательной операции на территории Польши. Под его командованием 873-й истребительно-противотанковый полк </w:t>
      </w:r>
      <w:r w:rsidR="003B63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составе 33-й армии </w:t>
      </w: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участвовал 14 января 1945 года в подготовке и проведении артиллерийского наступления с </w:t>
      </w:r>
      <w:proofErr w:type="spellStart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Пулавского</w:t>
      </w:r>
      <w:proofErr w:type="spellEnd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плацдарма на реке Висла, в результате которого была прорвана глубоко эшелонированная оборона противника. 23 января в районе деревни </w:t>
      </w:r>
      <w:proofErr w:type="spellStart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Менска</w:t>
      </w:r>
      <w:proofErr w:type="spellEnd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Воля создалась угроза окружения 339-й стрелковой дивизии. Оперативно развернул боевые порядки полка, отразил 5 вражеских контратак, чем способствовал восстановлению положения, продвижению дивизии и форсирования ею реки </w:t>
      </w:r>
      <w:proofErr w:type="spellStart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Варта</w:t>
      </w:r>
      <w:proofErr w:type="spellEnd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В ходе операции его полк нанес противнику большой урон в живой силе и технике. Указом Президиума Верховного Совета СССР от 27 февраля 1945 года за умелое командование полком, мужество и героизм, проявленные в </w:t>
      </w:r>
      <w:proofErr w:type="spellStart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Висло-Одерской</w:t>
      </w:r>
      <w:proofErr w:type="spellEnd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операции, Серову Константину </w:t>
      </w: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Ивановичу присвоено звание Героя Советского Союза с вручением ордена Ленина и медали «Золотая Звезда». </w:t>
      </w:r>
    </w:p>
    <w:p w:rsidR="003B636F" w:rsidRDefault="00086471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После окончания войны К. И. Серов продолжал службу в Вооруженных Силах. Командовал 1957-м истребительно-противотанковым артиллерийским полком в Группе советских оккупационных войск в Германии. В 1947 году окончил Высшую артиллерийскую школу, командовал артиллерийским полком в Приволжском военном округе, в Сталинграде (ныне Волгоград). С 1952 года полковник К. И. Серов – в запасе. Жил в Волгограде, в течение 10 лет работа</w:t>
      </w:r>
      <w:r w:rsidR="003B63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 в Волгоградском обкоме КПСС. </w:t>
      </w:r>
    </w:p>
    <w:p w:rsidR="009918DD" w:rsidRDefault="003B636F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 с</w:t>
      </w:r>
      <w:r w:rsidR="00086471"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кончался 29 апреля 1968 года. </w:t>
      </w:r>
    </w:p>
    <w:p w:rsidR="00E60727" w:rsidRDefault="00086471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Награжден 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годы войны орденом Ленина, 2 орденами Красного Знамени </w:t>
      </w: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2 орденами Отечественной войны 1-й степени (27 мая 1944; 8 августа 1945), 2 орденами Красной Звезд</w:t>
      </w:r>
      <w:r w:rsidR="009918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r w:rsidRPr="00D91F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медалями, в том числе «За оборону Москвы», «За оборону Ленинграда», «За освобождение Варшавы», «За взятие Берлина»</w:t>
      </w:r>
      <w:r w:rsidR="003B63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другими.</w:t>
      </w:r>
      <w:proofErr w:type="gramEnd"/>
    </w:p>
    <w:p w:rsidR="003B636F" w:rsidRDefault="003B636F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словам Д.А.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Шунина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в Волгограде работа по увековечиванию героев Великой Отечественной войны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ведется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будет вестись постоянно.</w:t>
      </w:r>
    </w:p>
    <w:p w:rsidR="00F1373E" w:rsidRDefault="00F1373E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1373E" w:rsidRDefault="00F1373E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B636F" w:rsidRDefault="003B636F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Александр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Фолиев</w:t>
      </w:r>
      <w:proofErr w:type="spellEnd"/>
      <w:r w:rsidR="0090633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фото предоставлено участниками акции</w:t>
      </w:r>
    </w:p>
    <w:p w:rsidR="00F1373E" w:rsidRDefault="00F1373E" w:rsidP="00F1373E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1373E" w:rsidRPr="00D91FF4" w:rsidRDefault="00F1373E" w:rsidP="00F1373E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3724910"/>
            <wp:effectExtent l="19050" t="0" r="0" b="0"/>
            <wp:docPr id="1" name="Рисунок 0" descr="Фолиев_Се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лиев_Серов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373E" w:rsidRPr="00D91FF4" w:rsidSect="00F1373E">
      <w:pgSz w:w="11906" w:h="16838"/>
      <w:pgMar w:top="851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471"/>
    <w:rsid w:val="00020531"/>
    <w:rsid w:val="00086471"/>
    <w:rsid w:val="003B636F"/>
    <w:rsid w:val="00855B15"/>
    <w:rsid w:val="0090633F"/>
    <w:rsid w:val="009918DD"/>
    <w:rsid w:val="00D91FF4"/>
    <w:rsid w:val="00DE7EFF"/>
    <w:rsid w:val="00E60727"/>
    <w:rsid w:val="00F1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7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ПК</cp:lastModifiedBy>
  <cp:revision>5</cp:revision>
  <dcterms:created xsi:type="dcterms:W3CDTF">2019-11-28T07:17:00Z</dcterms:created>
  <dcterms:modified xsi:type="dcterms:W3CDTF">2019-12-18T10:09:00Z</dcterms:modified>
</cp:coreProperties>
</file>